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1038225</wp:posOffset>
                </wp:positionH>
                <wp:positionV relativeFrom="paragraph">
                  <wp:posOffset>33655</wp:posOffset>
                </wp:positionV>
                <wp:extent cx="5048250" cy="12573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0482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A2BF1" w:rsidDel="00000000" w:rsidP="00000000" w:rsidRDefault="00F16EDF" w:rsidRPr="00000000">
                            <w:pPr>
                              <w:tabs>
                                <w:tab w:val="left" w:pos="2715"/>
                              </w:tabs>
                              <w:rPr>
                                <w:b w:val="1"/>
                              </w:rPr>
                            </w:pPr>
                            <w:r w:rsidDel="00000000" w:rsidR="00000000" w:rsidRPr="00000000">
                              <w:rPr>
                                <w:b w:val="1"/>
                              </w:rPr>
                              <w:t>D.NAGASAI SUDHA</w:t>
                            </w:r>
                          </w:p>
                          <w:p w:rsidR="000A2BF1" w:rsidDel="00000000" w:rsidP="00000000" w:rsidRDefault="00F16EDF" w:rsidRPr="00000000">
                            <w:r w:rsidDel="00000000" w:rsidR="00000000" w:rsidRPr="00000000">
                              <w:t>Mobile    :   +91-9866577144</w:t>
                            </w:r>
                          </w:p>
                          <w:p w:rsidR="000A2BF1" w:rsidDel="00000000" w:rsidP="00000000" w:rsidRDefault="00F16EDF" w:rsidRPr="00000000">
                            <w:pPr>
                              <w:rPr>
                                <w:color w:val="4f81bd" w:themeColor="accent1"/>
                                <w:u w:val="single"/>
                              </w:rPr>
                            </w:pPr>
                            <w:r w:rsidDel="00000000" w:rsidR="00000000" w:rsidRPr="00000000">
                              <w:t xml:space="preserve">Email id  :  </w:t>
                            </w:r>
                            <w:hyperlink w:history="1" r:id="rId1">
                              <w:r w:rsidDel="00000000" w:rsidR="00000000" w:rsidRPr="00000000">
                                <w:rPr>
                                  <w:rStyle w:val="Hyperlink"/>
                                </w:rPr>
                                <w:t>sudha.dontharaju@gmail.com</w:t>
                              </w:r>
                            </w:hyperlink>
                          </w:p>
                          <w:p w:rsidR="000A2BF1" w:rsidDel="00000000" w:rsidP="00000000" w:rsidRDefault="00F16EDF" w:rsidRPr="00000000">
                            <w:pPr>
                              <w:jc w:val="both"/>
                            </w:pPr>
                            <w:r w:rsidDel="00000000" w:rsidR="00000000" w:rsidRPr="00000000">
                              <w:t>Addre</w:t>
                            </w:r>
                            <w:r w:rsidDel="00000000" w:rsidR="00586ABE" w:rsidRPr="00000000">
                              <w:t>ss:</w:t>
                            </w:r>
                            <w:r w:rsidDel="00000000" w:rsidR="00655026" w:rsidRPr="00000000">
                              <w:t xml:space="preserve"> </w:t>
                            </w:r>
                            <w:r w:rsidDel="00000000" w:rsidR="00586ABE" w:rsidRPr="00000000">
                              <w:t>Flat#101</w:t>
                            </w:r>
                            <w:proofErr w:type="gramStart"/>
                            <w:r w:rsidDel="00000000" w:rsidR="00586ABE" w:rsidRPr="00000000">
                              <w:t>,Chethana</w:t>
                            </w:r>
                            <w:proofErr w:type="gramEnd"/>
                            <w:r w:rsidDel="00000000" w:rsidR="00586ABE" w:rsidRPr="00000000">
                              <w:t xml:space="preserve"> Maple, </w:t>
                            </w:r>
                            <w:proofErr w:type="spellStart"/>
                            <w:r w:rsidDel="00000000" w:rsidR="00586ABE" w:rsidRPr="00000000">
                              <w:t>Hado</w:t>
                            </w:r>
                            <w:r w:rsidDel="00000000" w:rsidR="00000000" w:rsidRPr="00000000">
                              <w:t>siddapura</w:t>
                            </w:r>
                            <w:proofErr w:type="spellEnd"/>
                            <w:r w:rsidDel="00000000" w:rsidR="00000000" w:rsidRPr="00000000">
                              <w:t xml:space="preserve">, </w:t>
                            </w:r>
                            <w:proofErr w:type="spellStart"/>
                            <w:r w:rsidDel="00000000" w:rsidR="00000000" w:rsidRPr="00000000">
                              <w:t>Carmelaram</w:t>
                            </w:r>
                            <w:proofErr w:type="spellEnd"/>
                            <w:r w:rsidDel="00000000" w:rsidR="00000000" w:rsidRPr="00000000">
                              <w:t xml:space="preserve">, Bengaluru, </w:t>
                            </w:r>
                            <w:r w:rsidDel="00000000" w:rsidR="00000000" w:rsidRPr="00000000">
                              <w:rPr>
                                <w:rFonts w:ascii="Arial" w:cs="Arial" w:hAnsi="Arial"/>
                                <w:sz w:val="20"/>
                                <w:szCs w:val="20"/>
                                <w:shd w:color="auto" w:fill="ffffff" w:val="clear"/>
                              </w:rPr>
                              <w:t>560035</w:t>
                            </w:r>
                            <w:r w:rsidDel="00000000" w:rsidR="00000000" w:rsidRPr="00000000">
                              <w:t>.</w:t>
                            </w:r>
                          </w:p>
                          <w:p w:rsidR="000A2BF1" w:rsidDel="00000000" w:rsidP="00000000" w:rsidRDefault="00F16EDF" w:rsidRPr="00000000">
                            <w:pPr>
                              <w:jc w:val="both"/>
                            </w:pPr>
                            <w:r w:rsidDel="00000000" w:rsidR="00000000" w:rsidRPr="00000000">
                              <w:t xml:space="preserve"> </w:t>
                            </w:r>
                          </w:p>
                          <w:p w:rsidR="000A2BF1" w:rsidDel="00000000" w:rsidP="00000000" w:rsidRDefault="000A2BF1" w:rsidRPr="00000000"/>
                          <w:p w:rsidR="000A2BF1" w:rsidDel="00000000" w:rsidP="00000000" w:rsidRDefault="000A2BF1" w:rsidRPr="00000000"/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1038225</wp:posOffset>
                </wp:positionH>
                <wp:positionV relativeFrom="paragraph">
                  <wp:posOffset>33655</wp:posOffset>
                </wp:positionV>
                <wp:extent cx="5048250" cy="12573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0" cy="1257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923925" cy="100012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00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Mission: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One of our great teachers said ‘If the thirst for knowledge is kindled in children, you cannot stop them from learning; they are going to learn anyway’. Thus a good facilitator helps finding out one’s capability and makes one competent enough in whatever field chosen.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am a self-motivated, flexible and responsible member of the team. I believe education is not a preparation for life but life itself. I personally always believed that young learners should grow with values and respect for their family, friends and society for a progressive world.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school is the next place where a child, after his home, is made to foster the importance of values and respect.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Education is the only solution that can progress a child, society, country and the world.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sz w:val="28"/>
          <w:szCs w:val="28"/>
          <w:rtl w:val="0"/>
        </w:rPr>
        <w:t xml:space="preserve">Professional Developments and Trainings: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Attended the Complete Mathematical Conference held virtually. These helped in collaborating with Global teachers and share the learning experiences.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International Professional Development on Cambridge IGCSC Mathematics conducted by Oxford press.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professional development for mathematics educators summit.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Attended multiple Webinar learnings for Cambridge Primary Math by Cambridge University Press for enhanced professional thinking.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Submitted a paper on Online Scope of Education which was published in International Journal of Advance Research Idea and Innovations in Technology.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Attended Cambridge Exam Invigilation Training for checkpoint assessments.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Formative Assessment Training: To identify learning gap which in turn helps us to plan our lessons better, based on the learning assessment, to ensure learning coherence and fluency.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Active Learning Training: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Active learning is the integral to the teaching - learning process and training sessions are regularly organized which includes sharing best practice, peer observation, mentoring and collective planning.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The International Education and Skill Summit (TIESS).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Certified be Galileo Math trainer in building confidence and improve problem solving skills.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Rewards and Recognitions: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Runner up in National Lead by Example contest 2021-2022 (Ryan Education)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Certificate of appreciation as Path breaker of the Year 2020 in recognition of practicing Innovative Methods to help learners construct knowledge.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Received certificate of Appreciation as Teacher Innovation Award for sustainable efforts towards promoting Joyful and experiential teaching from ZIIEI (Zero Investment Innovations for Education Initiatives)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Received meticulous award by school management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Nominated as Dedicated Teacher Award from Cambridge University Press.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Received several appreciations from Parents and students. (Testimonials available in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https://sites.google.com/view/ms-sudha-classroom/home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2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Teaching References: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have created a website for mathematics students which includes online resources like worksheets,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Mathematics Magazines of School, Virtual Math Lab, class awards etc., please refer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rtl w:val="0"/>
        </w:rPr>
        <w:t xml:space="preserve">Website</w:t>
      </w:r>
      <w:r w:rsidDel="00000000" w:rsidR="00000000" w:rsidRPr="00000000">
        <w:rPr>
          <w:rtl w:val="0"/>
        </w:rPr>
        <w:t xml:space="preserve">: </w:t>
      </w:r>
      <w:hyperlink r:id="rId10">
        <w:r w:rsidDel="00000000" w:rsidR="00000000" w:rsidRPr="00000000">
          <w:rPr>
            <w:color w:val="0000ff"/>
            <w:u w:val="single"/>
            <w:rtl w:val="0"/>
          </w:rPr>
          <w:t xml:space="preserve">https://sites.google.com/view/ms-sudha-classroom/home?authuser=0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YouTube</w:t>
      </w:r>
      <w:r w:rsidDel="00000000" w:rsidR="00000000" w:rsidRPr="00000000">
        <w:rPr>
          <w:rtl w:val="0"/>
        </w:rPr>
        <w:t xml:space="preserve">:</w:t>
      </w:r>
      <w:hyperlink r:id="rId11">
        <w:r w:rsidDel="00000000" w:rsidR="00000000" w:rsidRPr="00000000">
          <w:rPr>
            <w:color w:val="0000ff"/>
            <w:u w:val="single"/>
            <w:rtl w:val="0"/>
          </w:rPr>
          <w:t xml:space="preserve"> https://youtube.com/channel/UCm5p4eN18-BzkPDboQ-x_gw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Responsibilities and Key Tasks: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Identifying clear teaching objectives and specifying how they will be taught and assessed.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Adopting innovative methods of teaching students to make the learning effective.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Setting tasks which will challenge students and ensure high levels of interest.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Ensuring effective teaching and best use of available time.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Maintaining discipline in accordance with the school's procedures and encouraging good practice with regard to punctuality, behavior, standards of work and homework.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Undertake assessment of students as requested by school procedures.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Prepare and present informative reports to parents.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Identifying lower ability learners and ensuring proper guidance by providing remedial classes.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Collaborate with other department teachers in coming up with blended learning experience for the learners.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Supports SEN department for assessing, planning and monitoring the progress of the learner.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Conducts Entrance test for the new admissions and provide timely feedback.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tabs>
          <w:tab w:val="left" w:pos="720"/>
        </w:tabs>
        <w:spacing w:after="45" w:before="45" w:line="240" w:lineRule="auto"/>
        <w:ind w:left="600" w:hanging="360"/>
        <w:rPr/>
      </w:pPr>
      <w:r w:rsidDel="00000000" w:rsidR="00000000" w:rsidRPr="00000000">
        <w:rPr>
          <w:rtl w:val="0"/>
        </w:rPr>
        <w:t xml:space="preserve">Encourage students in attending international competitions</w:t>
      </w:r>
    </w:p>
    <w:p w:rsidR="00000000" w:rsidDel="00000000" w:rsidP="00000000" w:rsidRDefault="00000000" w:rsidRPr="00000000" w14:paraId="00000035">
      <w:pPr>
        <w:tabs>
          <w:tab w:val="left" w:pos="720"/>
        </w:tabs>
        <w:spacing w:after="45" w:before="45" w:line="240" w:lineRule="auto"/>
        <w:ind w:left="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Work Experience: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Math Facilitator and upper secondary teacher in The Grandeur Intentional School affiliated to CAMBRIDGE-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IGCSE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(July 2019-till date).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Primary School Teacher in SSRVM (Sri Sri Ravishankar Vidya Mandir) affiliated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CBSC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Bengaluru .(June 2018 to March 2019)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Primary School Teacher in Gowtham Model School, Hyderabad. (Jun’15 to May’18)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Technical Analyst in Tata Consulting Services Pvt. Ltd, Bengaluru.(2009 to 2010)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222222"/>
          <w:sz w:val="28"/>
          <w:szCs w:val="28"/>
          <w:highlight w:val="white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EDUCATIONAL QUALIFICATION:</w:t>
      </w: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Ind w:w="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483"/>
        <w:gridCol w:w="2247"/>
        <w:gridCol w:w="2386"/>
        <w:gridCol w:w="2093"/>
        <w:tblGridChange w:id="0">
          <w:tblGrid>
            <w:gridCol w:w="2483"/>
            <w:gridCol w:w="2247"/>
            <w:gridCol w:w="2386"/>
            <w:gridCol w:w="2093"/>
          </w:tblGrid>
        </w:tblGridChange>
      </w:tblGrid>
      <w:tr>
        <w:trPr>
          <w:cantSplit w:val="0"/>
          <w:trHeight w:val="5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pStyle w:val="Heading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DEGREE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pStyle w:val="Heading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PERCENTAGE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pStyle w:val="Heading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INSTITUTION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pStyle w:val="Heading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YEAR </w:t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M.Tech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Computer Science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81.0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VBCE,Hyderabad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(JNTU)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2013-2015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B.Tech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Computer Science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72.89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NIET, Guntur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(JNTU)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2003-2007 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Board of Intermediate Education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87.2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SURESH JUNIOR COLLEGE, Guntur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2001-2003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Secondary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School Certificate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84.1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St. Joseph s Girls High School,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Guntur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2000-2001 </w:t>
            </w:r>
          </w:p>
        </w:tc>
      </w:tr>
    </w:tbl>
    <w:p w:rsidR="00000000" w:rsidDel="00000000" w:rsidP="00000000" w:rsidRDefault="00000000" w:rsidRPr="00000000" w14:paraId="00000058">
      <w:pPr>
        <w:spacing w:after="45" w:before="45" w:line="240" w:lineRule="auto"/>
        <w:ind w:left="-120" w:firstLine="0"/>
        <w:rPr>
          <w:rFonts w:ascii="Tahoma" w:cs="Tahoma" w:eastAsia="Tahoma" w:hAnsi="Tahoma"/>
          <w:color w:val="2c4105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PERSONAL DETAIL: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Date of Birth        :     05/06/1986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Nationality            :     Indian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Language</w:t>
        <w:tab/>
        <w:t xml:space="preserve">   :     Telugu &amp; English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Gender                  :     Female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Marital Status       :     Married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Spouse Name       :      R.V.L Manohar</w:t>
      </w:r>
    </w:p>
    <w:p w:rsidR="00000000" w:rsidDel="00000000" w:rsidP="00000000" w:rsidRDefault="00000000" w:rsidRPr="00000000" w14:paraId="00000060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head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Tahoma"/>
  <w:font w:name="Cambria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622423" w:space="1" w:sz="24" w:val="single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1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  <w:rtl w:val="0"/>
      </w:rPr>
      <w:t xml:space="preserve">Curriculum Vitae</w:t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❖"/>
      <w:lvlJc w:val="left"/>
      <w:pPr>
        <w:ind w:left="60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3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7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4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3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hyperlink" Target="mailto:sudha.dontharaju@gmail.com" TargetMode="External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hyperlink" Target="about:blank" TargetMode="External"/><Relationship Id="rId10" Type="http://schemas.openxmlformats.org/officeDocument/2006/relationships/hyperlink" Target="https://sites.google.com/view/ms-sudha-classroom/home?authuser=0" TargetMode="External"/><Relationship Id="rId12" Type="http://schemas.openxmlformats.org/officeDocument/2006/relationships/header" Target="header1.xml"/><Relationship Id="rId9" Type="http://schemas.openxmlformats.org/officeDocument/2006/relationships/hyperlink" Target="https://sites.google.com/view/ms-sudha-classroom/home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