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38" w:lineRule="auto"/>
        <w:ind w:left="4761" w:right="4756" w:firstLine="0"/>
        <w:jc w:val="center"/>
        <w:rPr>
          <w:color w:val="622423"/>
          <w:sz w:val="17"/>
          <w:szCs w:val="17"/>
        </w:rPr>
      </w:pPr>
      <w:r w:rsidDel="00000000" w:rsidR="00000000" w:rsidRPr="00000000">
        <w:rPr>
          <w:color w:val="622423"/>
          <w:sz w:val="24"/>
          <w:szCs w:val="24"/>
          <w:rtl w:val="0"/>
        </w:rPr>
        <w:t xml:space="preserve">R</w:t>
      </w:r>
      <w:r w:rsidDel="00000000" w:rsidR="00000000" w:rsidRPr="00000000">
        <w:rPr>
          <w:color w:val="622423"/>
          <w:sz w:val="17"/>
          <w:szCs w:val="17"/>
          <w:rtl w:val="0"/>
        </w:rPr>
        <w:t xml:space="preserve">ITUPARNA DHAR</w:t>
      </w:r>
    </w:p>
    <w:p w:rsidR="00000000" w:rsidDel="00000000" w:rsidP="00000000" w:rsidRDefault="00000000" w:rsidRPr="00000000" w14:paraId="00000002">
      <w:pPr>
        <w:spacing w:before="38" w:lineRule="auto"/>
        <w:ind w:left="4761" w:right="4756" w:firstLine="0"/>
        <w:rPr>
          <w:color w:val="622423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38" w:lineRule="auto"/>
        <w:ind w:left="4761" w:right="4756" w:firstLine="0"/>
        <w:jc w:val="center"/>
        <w:rPr>
          <w:color w:val="622423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38" w:lineRule="auto"/>
        <w:ind w:left="4761" w:right="-75.11811023621874" w:firstLine="0"/>
        <w:jc w:val="right"/>
        <w:rPr>
          <w:color w:val="622423"/>
          <w:sz w:val="17"/>
          <w:szCs w:val="17"/>
        </w:rPr>
      </w:pPr>
      <w:r w:rsidDel="00000000" w:rsidR="00000000" w:rsidRPr="00000000">
        <w:rPr>
          <w:color w:val="622423"/>
          <w:sz w:val="17"/>
          <w:szCs w:val="17"/>
          <w:rtl w:val="0"/>
        </w:rPr>
        <w:t xml:space="preserve">                                         E-Mail: ritupd@outlook.com</w:t>
      </w:r>
    </w:p>
    <w:p w:rsidR="00000000" w:rsidDel="00000000" w:rsidP="00000000" w:rsidRDefault="00000000" w:rsidRPr="00000000" w14:paraId="00000005">
      <w:pPr>
        <w:spacing w:before="38" w:lineRule="auto"/>
        <w:ind w:left="0" w:right="4756" w:firstLine="0"/>
        <w:jc w:val="left"/>
        <w:rPr>
          <w:color w:val="622423"/>
          <w:sz w:val="17"/>
          <w:szCs w:val="17"/>
        </w:rPr>
      </w:pPr>
      <w:r w:rsidDel="00000000" w:rsidR="00000000" w:rsidRPr="00000000">
        <w:rPr>
          <w:color w:val="622423"/>
          <w:sz w:val="17"/>
          <w:szCs w:val="17"/>
          <w:rtl w:val="0"/>
        </w:rPr>
        <w:t xml:space="preserve">Mobile: 9663585993</w:t>
      </w:r>
    </w:p>
    <w:p w:rsidR="00000000" w:rsidDel="00000000" w:rsidP="00000000" w:rsidRDefault="00000000" w:rsidRPr="00000000" w14:paraId="00000006">
      <w:pPr>
        <w:spacing w:before="38" w:lineRule="auto"/>
        <w:ind w:left="4761" w:right="4756" w:firstLine="0"/>
        <w:jc w:val="center"/>
        <w:rPr>
          <w:color w:val="622423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03" w:lineRule="auto"/>
        <w:ind w:left="119" w:right="0" w:firstLine="0"/>
        <w:jc w:val="left"/>
        <w:rPr>
          <w:sz w:val="17"/>
          <w:szCs w:val="17"/>
        </w:rPr>
      </w:pPr>
      <w:r w:rsidDel="00000000" w:rsidR="00000000" w:rsidRPr="00000000">
        <w:rPr>
          <w:color w:val="622423"/>
          <w:sz w:val="24"/>
          <w:szCs w:val="24"/>
          <w:rtl w:val="0"/>
        </w:rPr>
        <w:t xml:space="preserve">P</w:t>
      </w:r>
      <w:r w:rsidDel="00000000" w:rsidR="00000000" w:rsidRPr="00000000">
        <w:rPr>
          <w:color w:val="622423"/>
          <w:sz w:val="17"/>
          <w:szCs w:val="17"/>
          <w:rtl w:val="0"/>
        </w:rPr>
        <w:t xml:space="preserve">ERSONAL STATEMENT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330200</wp:posOffset>
                </wp:positionV>
                <wp:extent cx="1270" cy="1302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29433" y="3779365"/>
                          <a:ext cx="6820535" cy="1270"/>
                        </a:xfrm>
                        <a:custGeom>
                          <a:rect b="b" l="l" r="r" t="t"/>
                          <a:pathLst>
                            <a:path extrusionOk="0" h="1270" w="6820535">
                              <a:moveTo>
                                <a:pt x="0" y="0"/>
                              </a:moveTo>
                              <a:lnTo>
                                <a:pt x="682053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3025">
                          <a:solidFill>
                            <a:srgbClr val="612423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330200</wp:posOffset>
                </wp:positionV>
                <wp:extent cx="1270" cy="13025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" w:line="259" w:lineRule="auto"/>
        <w:ind w:left="141.73228346456688" w:right="0" w:firstLine="0"/>
        <w:jc w:val="left"/>
        <w:rPr/>
      </w:pPr>
      <w:r w:rsidDel="00000000" w:rsidR="00000000" w:rsidRPr="00000000">
        <w:rPr>
          <w:rtl w:val="0"/>
        </w:rPr>
        <w:t xml:space="preserve">   An experienced CAIE and IB educational instructor,seeking to establish a holistic understanding of History and                                    Humanities through inclusive pedagogical practices and 21st century learning and assessment design.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" w:line="259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158" w:lineRule="auto"/>
        <w:ind w:left="119" w:right="0" w:firstLine="0"/>
        <w:jc w:val="left"/>
        <w:rPr>
          <w:sz w:val="17"/>
          <w:szCs w:val="17"/>
        </w:rPr>
      </w:pPr>
      <w:r w:rsidDel="00000000" w:rsidR="00000000" w:rsidRPr="00000000">
        <w:rPr>
          <w:color w:val="622423"/>
          <w:sz w:val="24"/>
          <w:szCs w:val="24"/>
          <w:rtl w:val="0"/>
        </w:rPr>
        <w:t xml:space="preserve">T</w:t>
      </w:r>
      <w:r w:rsidDel="00000000" w:rsidR="00000000" w:rsidRPr="00000000">
        <w:rPr>
          <w:color w:val="622423"/>
          <w:sz w:val="17"/>
          <w:szCs w:val="17"/>
          <w:rtl w:val="0"/>
        </w:rPr>
        <w:t xml:space="preserve">EACHING EXPERIENCE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304800</wp:posOffset>
                </wp:positionV>
                <wp:extent cx="1270" cy="13025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29433" y="3779365"/>
                          <a:ext cx="6820535" cy="1270"/>
                        </a:xfrm>
                        <a:custGeom>
                          <a:rect b="b" l="l" r="r" t="t"/>
                          <a:pathLst>
                            <a:path extrusionOk="0" h="1270" w="6820535">
                              <a:moveTo>
                                <a:pt x="0" y="0"/>
                              </a:moveTo>
                              <a:lnTo>
                                <a:pt x="682053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3025">
                          <a:solidFill>
                            <a:srgbClr val="612423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304800</wp:posOffset>
                </wp:positionV>
                <wp:extent cx="1270" cy="13025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pStyle w:val="Heading1"/>
        <w:spacing w:before="173" w:lineRule="auto"/>
        <w:ind w:firstLine="119"/>
        <w:rPr/>
      </w:pPr>
      <w:r w:rsidDel="00000000" w:rsidR="00000000" w:rsidRPr="00000000">
        <w:rPr>
          <w:rtl w:val="0"/>
        </w:rPr>
        <w:t xml:space="preserve">(2019 – 2022)</w:t>
      </w:r>
    </w:p>
    <w:p w:rsidR="00000000" w:rsidDel="00000000" w:rsidP="00000000" w:rsidRDefault="00000000" w:rsidRPr="00000000" w14:paraId="0000000E">
      <w:pPr>
        <w:spacing w:before="19" w:lineRule="auto"/>
        <w:ind w:left="119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Mallya Aditi International School, AS/A History and Global Perspectives educator, Bangalore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adea" w:cs="Caladea" w:eastAsia="Caladea" w:hAnsi="Caladea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0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Senior school faculty for grades XI-XII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left" w:leader="none" w:pos="858"/>
          <w:tab w:val="left" w:leader="none" w:pos="859"/>
        </w:tabs>
        <w:spacing w:before="2" w:lineRule="auto"/>
        <w:ind w:left="858" w:hanging="370"/>
      </w:pPr>
      <w:r w:rsidDel="00000000" w:rsidR="00000000" w:rsidRPr="00000000">
        <w:rPr>
          <w:rtl w:val="0"/>
        </w:rPr>
        <w:t xml:space="preserve">Core member school Admission Committee for Cambridge AICE Diploma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left" w:leader="none" w:pos="858"/>
          <w:tab w:val="left" w:leader="none" w:pos="859"/>
        </w:tabs>
        <w:spacing w:before="17" w:lineRule="auto"/>
        <w:ind w:left="858" w:hanging="370"/>
        <w:rPr>
          <w:rFonts w:ascii="Caladea" w:cs="Caladea" w:eastAsia="Caladea" w:hAnsi="Caladea"/>
        </w:rPr>
      </w:pPr>
      <w:r w:rsidDel="00000000" w:rsidR="00000000" w:rsidRPr="00000000">
        <w:rPr>
          <w:rtl w:val="0"/>
        </w:rPr>
        <w:t xml:space="preserve">Humanities Conference 2019 - Core member logistics and communications (host school)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leader="none" w:pos="858"/>
          <w:tab w:val="left" w:leader="none" w:pos="859"/>
        </w:tabs>
        <w:spacing w:before="2" w:lineRule="auto"/>
        <w:ind w:left="858" w:hanging="370"/>
        <w:rPr>
          <w:rFonts w:ascii="Caladea" w:cs="Caladea" w:eastAsia="Caladea" w:hAnsi="Caladea"/>
        </w:rPr>
      </w:pPr>
      <w:r w:rsidDel="00000000" w:rsidR="00000000" w:rsidRPr="00000000">
        <w:rPr>
          <w:rtl w:val="0"/>
        </w:rPr>
        <w:t xml:space="preserve">Humanities Conference 2019 - Think Like a Historian workshop facilitator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leader="none" w:pos="858"/>
          <w:tab w:val="left" w:leader="none" w:pos="859"/>
        </w:tabs>
        <w:spacing w:before="2" w:lineRule="auto"/>
        <w:ind w:left="858" w:hanging="370"/>
        <w:rPr>
          <w:rFonts w:ascii="Caladea" w:cs="Caladea" w:eastAsia="Caladea" w:hAnsi="Caladea"/>
        </w:rPr>
      </w:pPr>
      <w:r w:rsidDel="00000000" w:rsidR="00000000" w:rsidRPr="00000000">
        <w:rPr>
          <w:rtl w:val="0"/>
        </w:rPr>
        <w:t xml:space="preserve">Facilitator for in-house faculty development workshop on critical thinking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2" w:lineRule="auto"/>
        <w:ind w:left="858" w:right="397" w:hanging="37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Silk Routes Project 2019-20 - facilitator for interdisciplinary projects with the local community of silk weavers, traders and silkworm cocoon manufacturers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Core member Aditi Interact Club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858" w:right="0" w:hanging="371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Facilitator for Aditi History Club for grades XI-XII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tabs>
          <w:tab w:val="left" w:leader="none" w:pos="858"/>
          <w:tab w:val="left" w:leader="none" w:pos="859"/>
        </w:tabs>
        <w:spacing w:before="2" w:lineRule="auto"/>
        <w:ind w:left="858" w:hanging="370"/>
      </w:pPr>
      <w:r w:rsidDel="00000000" w:rsidR="00000000" w:rsidRPr="00000000">
        <w:rPr>
          <w:rtl w:val="0"/>
        </w:rPr>
        <w:t xml:space="preserve">Developed student profile reports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spacing w:before="0" w:lineRule="auto"/>
        <w:ind w:firstLine="11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spacing w:before="0" w:lineRule="auto"/>
        <w:ind w:firstLine="119"/>
        <w:rPr/>
      </w:pPr>
      <w:r w:rsidDel="00000000" w:rsidR="00000000" w:rsidRPr="00000000">
        <w:rPr>
          <w:rtl w:val="0"/>
        </w:rPr>
        <w:t xml:space="preserve">(2016 – 2019)</w:t>
      </w:r>
    </w:p>
    <w:p w:rsidR="00000000" w:rsidDel="00000000" w:rsidP="00000000" w:rsidRDefault="00000000" w:rsidRPr="00000000" w14:paraId="0000001C">
      <w:pPr>
        <w:spacing w:before="20" w:lineRule="auto"/>
        <w:ind w:left="119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Inventure Academy, ISC &amp; IGCSE History and Global Perspectives educator, Bangalore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adea" w:cs="Caladea" w:eastAsia="Caladea" w:hAnsi="Caladea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0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Senior school faculty for grades IX-XII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Core internal audit member NEASC (New England Association of Schools and Colleges) accreditation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3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Core member logistics and training for Round Square (host school)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tabs>
          <w:tab w:val="left" w:leader="none" w:pos="858"/>
          <w:tab w:val="left" w:leader="none" w:pos="859"/>
        </w:tabs>
        <w:spacing w:before="3" w:lineRule="auto"/>
        <w:ind w:left="858" w:hanging="370"/>
      </w:pPr>
      <w:r w:rsidDel="00000000" w:rsidR="00000000" w:rsidRPr="00000000">
        <w:rPr>
          <w:rtl w:val="0"/>
        </w:rPr>
        <w:t xml:space="preserve">Facilitator for in-house faculty development workshop on Questioning and Visible Thinking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Core member logistics and training for Inventure Youth Parliament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MUN mentor for inter-school and international conferences (WEMUN, HMUN, ILMUN)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Mentor for grade XII Community Outreach Programme with T.C Halli Government School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Facilitator for History Special Projects (Celebration of Learning)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858" w:right="0" w:hanging="371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Coordinated History field trip to Pondicherry for comparative study on Colonialism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tabs>
          <w:tab w:val="left" w:leader="none" w:pos="858"/>
          <w:tab w:val="left" w:leader="none" w:pos="859"/>
        </w:tabs>
        <w:spacing w:before="2" w:lineRule="auto"/>
        <w:ind w:left="858" w:hanging="370"/>
      </w:pPr>
      <w:r w:rsidDel="00000000" w:rsidR="00000000" w:rsidRPr="00000000">
        <w:rPr>
          <w:rtl w:val="0"/>
        </w:rPr>
        <w:t xml:space="preserve">Developed student profile reports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spacing w:before="0" w:lineRule="auto"/>
        <w:ind w:firstLine="119"/>
        <w:rPr/>
      </w:pPr>
      <w:r w:rsidDel="00000000" w:rsidR="00000000" w:rsidRPr="00000000">
        <w:rPr>
          <w:rtl w:val="0"/>
        </w:rPr>
        <w:t xml:space="preserve">(2015 – 2016)</w:t>
      </w:r>
    </w:p>
    <w:p w:rsidR="00000000" w:rsidDel="00000000" w:rsidP="00000000" w:rsidRDefault="00000000" w:rsidRPr="00000000" w14:paraId="0000002B">
      <w:pPr>
        <w:spacing w:before="20" w:lineRule="auto"/>
        <w:ind w:left="119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Oakridge International School, IB Individuals &amp; Societies MYP educator, Hyderabad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adea" w:cs="Caladea" w:eastAsia="Caladea" w:hAnsi="Caladea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0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Developed curriculum content and facilitated teaching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0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Planned CAS (Creativity-Action-Service) &amp; Interdisciplinary Units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19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Developed Academic Honesty policy and workshops for MYP learners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0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Worked on IB MYP authorisation</w:t>
      </w:r>
      <w:r w:rsidDel="00000000" w:rsidR="00000000" w:rsidRPr="00000000">
        <w:rPr>
          <w:rtl w:val="0"/>
        </w:rPr>
        <w:t xml:space="preserve"> review (internal team)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19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Mentor for MYP Community Project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tabs>
          <w:tab w:val="left" w:leader="none" w:pos="858"/>
          <w:tab w:val="left" w:leader="none" w:pos="859"/>
        </w:tabs>
        <w:spacing w:before="2" w:lineRule="auto"/>
        <w:ind w:left="858" w:hanging="370"/>
        <w:sectPr>
          <w:pgSz w:h="20160" w:w="12240" w:orient="portrait"/>
          <w:pgMar w:bottom="280" w:top="1120" w:left="620" w:right="640" w:header="360" w:footer="360"/>
          <w:pgNumType w:start="1"/>
        </w:sectPr>
      </w:pPr>
      <w:r w:rsidDel="00000000" w:rsidR="00000000" w:rsidRPr="00000000">
        <w:rPr>
          <w:rtl w:val="0"/>
        </w:rPr>
        <w:t xml:space="preserve">Developed student profile reports</w:t>
      </w:r>
    </w:p>
    <w:p w:rsidR="00000000" w:rsidDel="00000000" w:rsidP="00000000" w:rsidRDefault="00000000" w:rsidRPr="00000000" w14:paraId="00000033">
      <w:pPr>
        <w:pStyle w:val="Heading1"/>
        <w:spacing w:before="44" w:lineRule="auto"/>
        <w:ind w:firstLine="119"/>
        <w:rPr/>
      </w:pPr>
      <w:r w:rsidDel="00000000" w:rsidR="00000000" w:rsidRPr="00000000">
        <w:rPr>
          <w:rtl w:val="0"/>
        </w:rPr>
        <w:t xml:space="preserve">(2014 – 2015)</w:t>
      </w:r>
    </w:p>
    <w:p w:rsidR="00000000" w:rsidDel="00000000" w:rsidP="00000000" w:rsidRDefault="00000000" w:rsidRPr="00000000" w14:paraId="00000034">
      <w:pPr>
        <w:spacing w:before="19" w:lineRule="auto"/>
        <w:ind w:left="119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Bharathi Vidhyalaya CBSE, History educator, Tamil Nadu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adea" w:cs="Caladea" w:eastAsia="Caladea" w:hAnsi="Caladea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0" w:line="242" w:lineRule="auto"/>
        <w:ind w:left="858" w:right="221" w:hanging="37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Planned, delivered and assessed lessons in accordance with Continuous and Comprehensive Evaluation (CCE)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17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Core team member CBSE affiliation (internal team)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tabs>
          <w:tab w:val="left" w:leader="none" w:pos="858"/>
          <w:tab w:val="left" w:leader="none" w:pos="859"/>
        </w:tabs>
        <w:spacing w:before="2" w:lineRule="auto"/>
        <w:ind w:left="858" w:hanging="370"/>
      </w:pPr>
      <w:r w:rsidDel="00000000" w:rsidR="00000000" w:rsidRPr="00000000">
        <w:rPr>
          <w:rtl w:val="0"/>
        </w:rPr>
        <w:t xml:space="preserve">Coordinator co-scholastics senior school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Pastoral care duties as </w:t>
      </w: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Dorm-parent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2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spacing w:before="218" w:lineRule="auto"/>
        <w:ind w:firstLine="119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  <w:t xml:space="preserve">Media History Faculty - (2013 – 2014), </w:t>
      </w:r>
      <w:r w:rsidDel="00000000" w:rsidR="00000000" w:rsidRPr="00000000">
        <w:rPr>
          <w:b w:val="1"/>
          <w:sz w:val="22"/>
          <w:szCs w:val="22"/>
          <w:rtl w:val="0"/>
        </w:rPr>
        <w:t xml:space="preserve">Reliance </w:t>
      </w:r>
      <w:r w:rsidDel="00000000" w:rsidR="00000000" w:rsidRPr="00000000">
        <w:rPr>
          <w:rtl w:val="0"/>
        </w:rPr>
        <w:t xml:space="preserve">AIMS</w:t>
      </w:r>
      <w:r w:rsidDel="00000000" w:rsidR="00000000" w:rsidRPr="00000000">
        <w:rPr>
          <w:b w:val="1"/>
          <w:sz w:val="22"/>
          <w:szCs w:val="22"/>
          <w:rtl w:val="0"/>
        </w:rPr>
        <w:t xml:space="preserve">, Kolkata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adea" w:cs="Caladea" w:eastAsia="Caladea" w:hAnsi="Calade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0" w:line="242" w:lineRule="auto"/>
        <w:ind w:left="858" w:right="308" w:hanging="37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Delivered </w:t>
      </w: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modules on art and aesthetics history in visual media for Professional and Advanced Diploma courses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859"/>
        </w:tabs>
        <w:spacing w:after="0" w:before="16" w:line="240" w:lineRule="auto"/>
        <w:ind w:left="858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Supervised and </w:t>
      </w:r>
      <w:r w:rsidDel="00000000" w:rsidR="00000000" w:rsidRPr="00000000">
        <w:rPr>
          <w:rtl w:val="0"/>
        </w:rPr>
        <w:t xml:space="preserve">assessed</w:t>
      </w: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practical work </w:t>
      </w:r>
      <w:r w:rsidDel="00000000" w:rsidR="00000000" w:rsidRPr="00000000">
        <w:rPr>
          <w:rtl w:val="0"/>
        </w:rPr>
        <w:t xml:space="preserve">of</w:t>
      </w: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students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before="158" w:lineRule="auto"/>
        <w:ind w:left="119" w:right="0" w:firstLine="0"/>
        <w:jc w:val="left"/>
        <w:rPr>
          <w:sz w:val="17"/>
          <w:szCs w:val="17"/>
        </w:rPr>
      </w:pPr>
      <w:r w:rsidDel="00000000" w:rsidR="00000000" w:rsidRPr="00000000">
        <w:rPr>
          <w:color w:val="622423"/>
          <w:sz w:val="17"/>
          <w:szCs w:val="17"/>
          <w:rtl w:val="0"/>
        </w:rPr>
        <w:t xml:space="preserve">GENERAL WORK EXPERIENCE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1270" cy="13025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29433" y="3779365"/>
                          <a:ext cx="6820535" cy="1270"/>
                        </a:xfrm>
                        <a:custGeom>
                          <a:rect b="b" l="l" r="r" t="t"/>
                          <a:pathLst>
                            <a:path extrusionOk="0" h="1270" w="6820535">
                              <a:moveTo>
                                <a:pt x="0" y="0"/>
                              </a:moveTo>
                              <a:lnTo>
                                <a:pt x="682053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3025">
                          <a:solidFill>
                            <a:srgbClr val="612423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1270" cy="13025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before="0" w:line="259" w:lineRule="auto"/>
        <w:ind w:left="119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variety of skills gained from volunteering and internships (</w:t>
      </w:r>
      <w:r w:rsidDel="00000000" w:rsidR="00000000" w:rsidRPr="00000000">
        <w:rPr>
          <w:b w:val="1"/>
          <w:sz w:val="22"/>
          <w:szCs w:val="22"/>
          <w:rtl w:val="0"/>
        </w:rPr>
        <w:t xml:space="preserve">Brighton Toy &amp; Model Museum, UK ; Sai</w:t>
      </w:r>
      <w:r w:rsidDel="00000000" w:rsidR="00000000" w:rsidRPr="00000000">
        <w:rPr>
          <w:b w:val="1"/>
          <w:rtl w:val="0"/>
        </w:rPr>
        <w:t xml:space="preserve">nsbury's UK, and</w:t>
      </w:r>
      <w:r w:rsidDel="00000000" w:rsidR="00000000" w:rsidRPr="00000000">
        <w:rPr>
          <w:b w:val="1"/>
          <w:sz w:val="22"/>
          <w:szCs w:val="22"/>
          <w:rtl w:val="0"/>
        </w:rPr>
        <w:t xml:space="preserve"> Human Resource Law Network, Kolkata</w:t>
      </w:r>
      <w:r w:rsidDel="00000000" w:rsidR="00000000" w:rsidRPr="00000000">
        <w:rPr>
          <w:sz w:val="22"/>
          <w:szCs w:val="22"/>
          <w:rtl w:val="0"/>
        </w:rPr>
        <w:t xml:space="preserve">):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1" w:line="240" w:lineRule="auto"/>
        <w:ind w:left="920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Archiving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2" w:line="240" w:lineRule="auto"/>
        <w:ind w:left="920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Translation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2" w:line="240" w:lineRule="auto"/>
        <w:ind w:left="920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Museum Education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2" w:line="240" w:lineRule="auto"/>
        <w:ind w:left="920" w:right="0" w:hanging="371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Customer Service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0" w:lineRule="auto"/>
        <w:ind w:left="119" w:right="0" w:firstLine="0"/>
        <w:jc w:val="left"/>
        <w:rPr>
          <w:sz w:val="17"/>
          <w:szCs w:val="17"/>
        </w:rPr>
      </w:pPr>
      <w:r w:rsidDel="00000000" w:rsidR="00000000" w:rsidRPr="00000000">
        <w:rPr>
          <w:color w:val="622423"/>
          <w:sz w:val="24"/>
          <w:szCs w:val="24"/>
          <w:rtl w:val="0"/>
        </w:rPr>
        <w:t xml:space="preserve">A</w:t>
      </w:r>
      <w:r w:rsidDel="00000000" w:rsidR="00000000" w:rsidRPr="00000000">
        <w:rPr>
          <w:color w:val="622423"/>
          <w:sz w:val="17"/>
          <w:szCs w:val="17"/>
          <w:rtl w:val="0"/>
        </w:rPr>
        <w:t xml:space="preserve">CADEMIC QUALIFICATIONS</w:t>
      </w:r>
      <w:r w:rsidDel="00000000" w:rsidR="00000000" w:rsidRPr="00000000">
        <w:rPr>
          <w:color w:val="622423"/>
          <w:sz w:val="24"/>
          <w:szCs w:val="24"/>
          <w:rtl w:val="0"/>
        </w:rPr>
        <w:t xml:space="preserve">/</w:t>
      </w:r>
      <w:r w:rsidDel="00000000" w:rsidR="00000000" w:rsidRPr="00000000">
        <w:rPr>
          <w:color w:val="622423"/>
          <w:sz w:val="17"/>
          <w:szCs w:val="17"/>
          <w:rtl w:val="0"/>
        </w:rPr>
        <w:t xml:space="preserve">PROFESSIONAL CERTIFICATIONS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190500</wp:posOffset>
                </wp:positionV>
                <wp:extent cx="1270" cy="13025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329433" y="3779365"/>
                          <a:ext cx="6820535" cy="1270"/>
                        </a:xfrm>
                        <a:custGeom>
                          <a:rect b="b" l="l" r="r" t="t"/>
                          <a:pathLst>
                            <a:path extrusionOk="0" h="1270" w="6820535">
                              <a:moveTo>
                                <a:pt x="0" y="0"/>
                              </a:moveTo>
                              <a:lnTo>
                                <a:pt x="682053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3025">
                          <a:solidFill>
                            <a:srgbClr val="612423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190500</wp:posOffset>
                </wp:positionV>
                <wp:extent cx="1270" cy="13025"/>
                <wp:effectExtent b="0" l="0" r="0" t="0"/>
                <wp:wrapTopAndBottom distB="0" dist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83" w:line="240" w:lineRule="auto"/>
        <w:ind w:left="720" w:right="0" w:hanging="36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Master of Arts – University of Brighton, UK (2010 – 2011)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9" w:lineRule="auto"/>
        <w:ind w:left="720" w:right="-75.11811023621874" w:hanging="360"/>
        <w:jc w:val="left"/>
        <w:rPr>
          <w:u w:val="no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Bachelor of Arts – History (hons) Presidency College, Kolkata (2007 – 2010)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5" w:lineRule="auto"/>
        <w:ind w:left="720" w:right="0" w:hanging="36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Higher Secondary Examination – South Point High School, Kolkata (2006)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5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B.ed – Acharya Nagarjuna University (2012-2013)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72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72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0" w:hanging="36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IB MYP Level 1 completed in 2015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9" w:lineRule="auto"/>
        <w:ind w:left="720" w:right="-75.11811023621874" w:hanging="360"/>
        <w:jc w:val="left"/>
        <w:rPr>
          <w:u w:val="no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CAIE Extension Training History [0470-online] completed in 2018 CISCE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training in History completed in 2018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5" w:lineRule="auto"/>
        <w:ind w:left="720" w:right="0" w:hanging="36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CAIE Extension Training History [9389 - online] completed in 2019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4" w:lineRule="auto"/>
        <w:ind w:left="720" w:right="0" w:hanging="36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Professional Development Course - Antiquities Trafficking and Art Crime - University of Glasgow [online 2020]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4" w:lineRule="auto"/>
        <w:ind w:left="720" w:right="0" w:hanging="36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CAIE History Marking Workshop [9489 - online] completed in 2021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4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Professional Development Course - Teaching and Assessing Core Skills -The British Council - [online 2022]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4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Professional Development Course - Exploring Instructional Leadership in Education  -The British Council - [online 2022]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0" w:afterAutospacing="0" w:before="0" w:beforeAutospacing="0" w:line="314" w:lineRule="auto"/>
        <w:ind w:left="720" w:hanging="360"/>
      </w:pPr>
      <w:r w:rsidDel="00000000" w:rsidR="00000000" w:rsidRPr="00000000">
        <w:rPr>
          <w:rtl w:val="0"/>
        </w:rPr>
        <w:t xml:space="preserve">Professional Development Course - Exploring Inclusive Pedagogies- The British Council - [online 2022]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afterAutospacing="0" w:before="0" w:beforeAutospacing="0" w:line="314" w:lineRule="auto"/>
        <w:ind w:left="720" w:hanging="360"/>
      </w:pPr>
      <w:r w:rsidDel="00000000" w:rsidR="00000000" w:rsidRPr="00000000">
        <w:rPr>
          <w:rtl w:val="0"/>
        </w:rPr>
        <w:t xml:space="preserve">Professional Development Course - Exploring Gender Equality in Education -The British Council - [online 2022]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afterAutospacing="0" w:before="0" w:beforeAutospacing="0" w:line="314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Professional Development Course - Transforming Assessment and Recognition of Complex Competencies - University of Melbourne - [online 2022]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before="0" w:beforeAutospacing="0" w:line="314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Professional Development Course - Best Practice for Education - Study Melbourne - [ online 2023 ]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" w:line="314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0" w:lineRule="auto"/>
        <w:ind w:left="119" w:right="0" w:firstLine="0"/>
        <w:jc w:val="left"/>
        <w:rPr>
          <w:sz w:val="17"/>
          <w:szCs w:val="17"/>
        </w:rPr>
      </w:pPr>
      <w:r w:rsidDel="00000000" w:rsidR="00000000" w:rsidRPr="00000000">
        <w:rPr>
          <w:color w:val="622423"/>
          <w:sz w:val="24"/>
          <w:szCs w:val="24"/>
          <w:rtl w:val="0"/>
        </w:rPr>
        <w:t xml:space="preserve">K</w:t>
      </w:r>
      <w:r w:rsidDel="00000000" w:rsidR="00000000" w:rsidRPr="00000000">
        <w:rPr>
          <w:color w:val="622423"/>
          <w:sz w:val="17"/>
          <w:szCs w:val="17"/>
          <w:rtl w:val="0"/>
        </w:rPr>
        <w:t xml:space="preserve">EY ACHIEVEMENTS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190500</wp:posOffset>
                </wp:positionV>
                <wp:extent cx="1270" cy="13025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329433" y="3779365"/>
                          <a:ext cx="6820535" cy="1270"/>
                        </a:xfrm>
                        <a:custGeom>
                          <a:rect b="b" l="l" r="r" t="t"/>
                          <a:pathLst>
                            <a:path extrusionOk="0" h="1270" w="6820535">
                              <a:moveTo>
                                <a:pt x="0" y="0"/>
                              </a:moveTo>
                              <a:lnTo>
                                <a:pt x="682053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3025">
                          <a:solidFill>
                            <a:srgbClr val="612423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190500</wp:posOffset>
                </wp:positionV>
                <wp:extent cx="1270" cy="13025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8"/>
          <w:tab w:val="left" w:leader="none" w:pos="489"/>
        </w:tabs>
        <w:spacing w:after="0" w:before="188" w:line="240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tabs>
          <w:tab w:val="left" w:leader="none" w:pos="488"/>
          <w:tab w:val="left" w:leader="none" w:pos="489"/>
        </w:tabs>
        <w:spacing w:before="2" w:lineRule="auto"/>
        <w:ind w:left="489" w:hanging="370"/>
        <w:rPr>
          <w:rFonts w:ascii="Caladea" w:cs="Caladea" w:eastAsia="Caladea" w:hAnsi="Caladea"/>
        </w:rPr>
      </w:pPr>
      <w:r w:rsidDel="00000000" w:rsidR="00000000" w:rsidRPr="00000000">
        <w:rPr>
          <w:rtl w:val="0"/>
        </w:rPr>
        <w:t xml:space="preserve">ISC History Examiner since 2017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tabs>
          <w:tab w:val="left" w:leader="none" w:pos="488"/>
          <w:tab w:val="left" w:leader="none" w:pos="489"/>
        </w:tabs>
        <w:spacing w:before="2" w:lineRule="auto"/>
        <w:ind w:left="489" w:hanging="370"/>
        <w:rPr>
          <w:rFonts w:ascii="Caladea" w:cs="Caladea" w:eastAsia="Caladea" w:hAnsi="Caladea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WEMUN China 2018 won Best Delegation and 10 other awards [mentor]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8"/>
          <w:tab w:val="left" w:leader="none" w:pos="489"/>
        </w:tabs>
        <w:spacing w:after="0" w:before="3" w:line="240" w:lineRule="auto"/>
        <w:ind w:left="489" w:right="0" w:hanging="37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IVY LEAGUE MUN INDIA 2018 won Best Delegation and 7 other awards [mentor]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8"/>
          <w:tab w:val="left" w:leader="none" w:pos="489"/>
        </w:tabs>
        <w:spacing w:after="0" w:before="2" w:line="240" w:lineRule="auto"/>
        <w:ind w:left="489" w:right="0" w:hanging="37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In-house pedagogical training workshops on Humanities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8"/>
          <w:tab w:val="left" w:leader="none" w:pos="489"/>
        </w:tabs>
        <w:spacing w:after="0" w:before="2" w:line="240" w:lineRule="auto"/>
        <w:ind w:left="489" w:right="0" w:hanging="37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Facilitated various student-led initiatives aligned with school core purpose and values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8"/>
          <w:tab w:val="left" w:leader="none" w:pos="489"/>
        </w:tabs>
        <w:spacing w:after="0" w:before="2" w:line="240" w:lineRule="auto"/>
        <w:ind w:left="489" w:right="0" w:hanging="370"/>
        <w:jc w:val="left"/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Excellent</w:t>
      </w:r>
      <w:r w:rsidDel="00000000" w:rsidR="00000000" w:rsidRPr="00000000">
        <w:rPr>
          <w:rFonts w:ascii="Caladea" w:cs="Caladea" w:eastAsia="Caladea" w:hAnsi="Calade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student performance in </w:t>
      </w:r>
      <w:r w:rsidDel="00000000" w:rsidR="00000000" w:rsidRPr="00000000">
        <w:rPr>
          <w:rtl w:val="0"/>
        </w:rPr>
        <w:t xml:space="preserve">AS/A/IB/IGCSE/ISC examinations for 8 years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8"/>
          <w:tab w:val="left" w:leader="none" w:pos="489"/>
        </w:tabs>
        <w:spacing w:after="0" w:before="2" w:line="240" w:lineRule="auto"/>
        <w:ind w:left="489" w:right="0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8"/>
          <w:tab w:val="left" w:leader="none" w:pos="489"/>
        </w:tabs>
        <w:spacing w:after="0" w:before="2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8"/>
          <w:tab w:val="left" w:leader="none" w:pos="489"/>
        </w:tabs>
        <w:spacing w:after="0" w:before="2" w:line="240" w:lineRule="auto"/>
        <w:ind w:left="489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8"/>
          <w:tab w:val="left" w:leader="none" w:pos="489"/>
        </w:tabs>
        <w:spacing w:after="0" w:before="2" w:line="240" w:lineRule="auto"/>
        <w:ind w:left="489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59" w:lineRule="auto"/>
        <w:ind w:right="66.61417322834666"/>
        <w:jc w:val="center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https://www.linkedin.com/in/rituparna-dhar-b23a7abb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0" w:firstLine="0"/>
        <w:jc w:val="center"/>
        <w:rPr/>
      </w:pPr>
      <w:r w:rsidDel="00000000" w:rsidR="00000000" w:rsidRPr="00000000">
        <w:rPr>
          <w:rtl w:val="0"/>
        </w:rPr>
        <w:t xml:space="preserve">REFERENCES AVAILABLE ON REQUEST </w:t>
      </w:r>
      <w:r w:rsidDel="00000000" w:rsidR="00000000" w:rsidRPr="00000000">
        <w:rPr>
          <w:rtl w:val="0"/>
        </w:rPr>
      </w:r>
    </w:p>
    <w:sectPr>
      <w:type w:val="nextPage"/>
      <w:pgSz w:h="20160" w:w="12240" w:orient="portrait"/>
      <w:pgMar w:bottom="280" w:top="980" w:left="620" w:right="64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ourier New"/>
  <w:font w:name="Calade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o"/>
      <w:lvlJc w:val="left"/>
      <w:pPr>
        <w:ind w:left="858" w:hanging="370"/>
      </w:pPr>
      <w:rPr>
        <w:rFonts w:ascii="Courier New" w:cs="Courier New" w:eastAsia="Courier New" w:hAnsi="Courier New"/>
        <w:sz w:val="22"/>
        <w:szCs w:val="22"/>
      </w:rPr>
    </w:lvl>
    <w:lvl w:ilvl="1">
      <w:start w:val="0"/>
      <w:numFmt w:val="bullet"/>
      <w:lvlText w:val="•"/>
      <w:lvlJc w:val="left"/>
      <w:pPr>
        <w:ind w:left="1872" w:hanging="370"/>
      </w:pPr>
      <w:rPr/>
    </w:lvl>
    <w:lvl w:ilvl="2">
      <w:start w:val="0"/>
      <w:numFmt w:val="bullet"/>
      <w:lvlText w:val="•"/>
      <w:lvlJc w:val="left"/>
      <w:pPr>
        <w:ind w:left="2884" w:hanging="370"/>
      </w:pPr>
      <w:rPr/>
    </w:lvl>
    <w:lvl w:ilvl="3">
      <w:start w:val="0"/>
      <w:numFmt w:val="bullet"/>
      <w:lvlText w:val="•"/>
      <w:lvlJc w:val="left"/>
      <w:pPr>
        <w:ind w:left="3896" w:hanging="370"/>
      </w:pPr>
      <w:rPr/>
    </w:lvl>
    <w:lvl w:ilvl="4">
      <w:start w:val="0"/>
      <w:numFmt w:val="bullet"/>
      <w:lvlText w:val="•"/>
      <w:lvlJc w:val="left"/>
      <w:pPr>
        <w:ind w:left="4908" w:hanging="370"/>
      </w:pPr>
      <w:rPr/>
    </w:lvl>
    <w:lvl w:ilvl="5">
      <w:start w:val="0"/>
      <w:numFmt w:val="bullet"/>
      <w:lvlText w:val="•"/>
      <w:lvlJc w:val="left"/>
      <w:pPr>
        <w:ind w:left="5920" w:hanging="370"/>
      </w:pPr>
      <w:rPr/>
    </w:lvl>
    <w:lvl w:ilvl="6">
      <w:start w:val="0"/>
      <w:numFmt w:val="bullet"/>
      <w:lvlText w:val="•"/>
      <w:lvlJc w:val="left"/>
      <w:pPr>
        <w:ind w:left="6932" w:hanging="370"/>
      </w:pPr>
      <w:rPr/>
    </w:lvl>
    <w:lvl w:ilvl="7">
      <w:start w:val="0"/>
      <w:numFmt w:val="bullet"/>
      <w:lvlText w:val="•"/>
      <w:lvlJc w:val="left"/>
      <w:pPr>
        <w:ind w:left="7944" w:hanging="370"/>
      </w:pPr>
      <w:rPr/>
    </w:lvl>
    <w:lvl w:ilvl="8">
      <w:start w:val="0"/>
      <w:numFmt w:val="bullet"/>
      <w:lvlText w:val="•"/>
      <w:lvlJc w:val="left"/>
      <w:pPr>
        <w:ind w:left="8956" w:hanging="37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0"/>
      <w:numFmt w:val="bullet"/>
      <w:lvlText w:val="o"/>
      <w:lvlJc w:val="left"/>
      <w:pPr>
        <w:ind w:left="489" w:hanging="370"/>
      </w:pPr>
      <w:rPr>
        <w:rFonts w:ascii="Courier New" w:cs="Courier New" w:eastAsia="Courier New" w:hAnsi="Courier New"/>
        <w:sz w:val="22"/>
        <w:szCs w:val="22"/>
      </w:rPr>
    </w:lvl>
    <w:lvl w:ilvl="1">
      <w:start w:val="0"/>
      <w:numFmt w:val="bullet"/>
      <w:lvlText w:val="•"/>
      <w:lvlJc w:val="left"/>
      <w:pPr>
        <w:ind w:left="1530" w:hanging="370"/>
      </w:pPr>
      <w:rPr/>
    </w:lvl>
    <w:lvl w:ilvl="2">
      <w:start w:val="0"/>
      <w:numFmt w:val="bullet"/>
      <w:lvlText w:val="•"/>
      <w:lvlJc w:val="left"/>
      <w:pPr>
        <w:ind w:left="2580" w:hanging="370"/>
      </w:pPr>
      <w:rPr/>
    </w:lvl>
    <w:lvl w:ilvl="3">
      <w:start w:val="0"/>
      <w:numFmt w:val="bullet"/>
      <w:lvlText w:val="•"/>
      <w:lvlJc w:val="left"/>
      <w:pPr>
        <w:ind w:left="3630" w:hanging="370"/>
      </w:pPr>
      <w:rPr/>
    </w:lvl>
    <w:lvl w:ilvl="4">
      <w:start w:val="0"/>
      <w:numFmt w:val="bullet"/>
      <w:lvlText w:val="•"/>
      <w:lvlJc w:val="left"/>
      <w:pPr>
        <w:ind w:left="4680" w:hanging="370"/>
      </w:pPr>
      <w:rPr/>
    </w:lvl>
    <w:lvl w:ilvl="5">
      <w:start w:val="0"/>
      <w:numFmt w:val="bullet"/>
      <w:lvlText w:val="•"/>
      <w:lvlJc w:val="left"/>
      <w:pPr>
        <w:ind w:left="5730" w:hanging="370"/>
      </w:pPr>
      <w:rPr/>
    </w:lvl>
    <w:lvl w:ilvl="6">
      <w:start w:val="0"/>
      <w:numFmt w:val="bullet"/>
      <w:lvlText w:val="•"/>
      <w:lvlJc w:val="left"/>
      <w:pPr>
        <w:ind w:left="6780" w:hanging="370"/>
      </w:pPr>
      <w:rPr/>
    </w:lvl>
    <w:lvl w:ilvl="7">
      <w:start w:val="0"/>
      <w:numFmt w:val="bullet"/>
      <w:lvlText w:val="•"/>
      <w:lvlJc w:val="left"/>
      <w:pPr>
        <w:ind w:left="7830" w:hanging="370"/>
      </w:pPr>
      <w:rPr/>
    </w:lvl>
    <w:lvl w:ilvl="8">
      <w:start w:val="0"/>
      <w:numFmt w:val="bullet"/>
      <w:lvlText w:val="•"/>
      <w:lvlJc w:val="left"/>
      <w:pPr>
        <w:ind w:left="8880" w:hanging="370"/>
      </w:pPr>
      <w:rPr/>
    </w:lvl>
  </w:abstractNum>
  <w:abstractNum w:abstractNumId="4">
    <w:lvl w:ilvl="0">
      <w:start w:val="0"/>
      <w:numFmt w:val="bullet"/>
      <w:lvlText w:val="o"/>
      <w:lvlJc w:val="left"/>
      <w:pPr>
        <w:ind w:left="858" w:hanging="370"/>
      </w:pPr>
      <w:rPr>
        <w:rFonts w:ascii="Courier New" w:cs="Courier New" w:eastAsia="Courier New" w:hAnsi="Courier New"/>
        <w:sz w:val="22"/>
        <w:szCs w:val="22"/>
      </w:rPr>
    </w:lvl>
    <w:lvl w:ilvl="1">
      <w:start w:val="0"/>
      <w:numFmt w:val="bullet"/>
      <w:lvlText w:val="•"/>
      <w:lvlJc w:val="left"/>
      <w:pPr>
        <w:ind w:left="1872" w:hanging="370"/>
      </w:pPr>
      <w:rPr/>
    </w:lvl>
    <w:lvl w:ilvl="2">
      <w:start w:val="0"/>
      <w:numFmt w:val="bullet"/>
      <w:lvlText w:val="•"/>
      <w:lvlJc w:val="left"/>
      <w:pPr>
        <w:ind w:left="2884" w:hanging="370"/>
      </w:pPr>
      <w:rPr/>
    </w:lvl>
    <w:lvl w:ilvl="3">
      <w:start w:val="0"/>
      <w:numFmt w:val="bullet"/>
      <w:lvlText w:val="•"/>
      <w:lvlJc w:val="left"/>
      <w:pPr>
        <w:ind w:left="3896" w:hanging="370"/>
      </w:pPr>
      <w:rPr/>
    </w:lvl>
    <w:lvl w:ilvl="4">
      <w:start w:val="0"/>
      <w:numFmt w:val="bullet"/>
      <w:lvlText w:val="•"/>
      <w:lvlJc w:val="left"/>
      <w:pPr>
        <w:ind w:left="4908" w:hanging="370"/>
      </w:pPr>
      <w:rPr/>
    </w:lvl>
    <w:lvl w:ilvl="5">
      <w:start w:val="0"/>
      <w:numFmt w:val="bullet"/>
      <w:lvlText w:val="•"/>
      <w:lvlJc w:val="left"/>
      <w:pPr>
        <w:ind w:left="5920" w:hanging="370"/>
      </w:pPr>
      <w:rPr/>
    </w:lvl>
    <w:lvl w:ilvl="6">
      <w:start w:val="0"/>
      <w:numFmt w:val="bullet"/>
      <w:lvlText w:val="•"/>
      <w:lvlJc w:val="left"/>
      <w:pPr>
        <w:ind w:left="6932" w:hanging="370"/>
      </w:pPr>
      <w:rPr/>
    </w:lvl>
    <w:lvl w:ilvl="7">
      <w:start w:val="0"/>
      <w:numFmt w:val="bullet"/>
      <w:lvlText w:val="•"/>
      <w:lvlJc w:val="left"/>
      <w:pPr>
        <w:ind w:left="7944" w:hanging="370"/>
      </w:pPr>
      <w:rPr/>
    </w:lvl>
    <w:lvl w:ilvl="8">
      <w:start w:val="0"/>
      <w:numFmt w:val="bullet"/>
      <w:lvlText w:val="•"/>
      <w:lvlJc w:val="left"/>
      <w:pPr>
        <w:ind w:left="8956" w:hanging="370"/>
      </w:pPr>
      <w:rPr/>
    </w:lvl>
  </w:abstractNum>
  <w:abstractNum w:abstractNumId="5">
    <w:lvl w:ilvl="0">
      <w:start w:val="0"/>
      <w:numFmt w:val="bullet"/>
      <w:lvlText w:val="o"/>
      <w:lvlJc w:val="left"/>
      <w:pPr>
        <w:ind w:left="858" w:hanging="370"/>
      </w:pPr>
      <w:rPr>
        <w:rFonts w:ascii="Caladea" w:cs="Caladea" w:eastAsia="Caladea" w:hAnsi="Caladea"/>
        <w:b w:val="1"/>
        <w:sz w:val="22"/>
        <w:szCs w:val="22"/>
      </w:rPr>
    </w:lvl>
    <w:lvl w:ilvl="1">
      <w:start w:val="0"/>
      <w:numFmt w:val="bullet"/>
      <w:lvlText w:val="•"/>
      <w:lvlJc w:val="left"/>
      <w:pPr>
        <w:ind w:left="1872" w:hanging="370"/>
      </w:pPr>
      <w:rPr/>
    </w:lvl>
    <w:lvl w:ilvl="2">
      <w:start w:val="0"/>
      <w:numFmt w:val="bullet"/>
      <w:lvlText w:val="•"/>
      <w:lvlJc w:val="left"/>
      <w:pPr>
        <w:ind w:left="2884" w:hanging="370"/>
      </w:pPr>
      <w:rPr/>
    </w:lvl>
    <w:lvl w:ilvl="3">
      <w:start w:val="0"/>
      <w:numFmt w:val="bullet"/>
      <w:lvlText w:val="•"/>
      <w:lvlJc w:val="left"/>
      <w:pPr>
        <w:ind w:left="3896" w:hanging="370"/>
      </w:pPr>
      <w:rPr/>
    </w:lvl>
    <w:lvl w:ilvl="4">
      <w:start w:val="0"/>
      <w:numFmt w:val="bullet"/>
      <w:lvlText w:val="•"/>
      <w:lvlJc w:val="left"/>
      <w:pPr>
        <w:ind w:left="4908" w:hanging="370"/>
      </w:pPr>
      <w:rPr/>
    </w:lvl>
    <w:lvl w:ilvl="5">
      <w:start w:val="0"/>
      <w:numFmt w:val="bullet"/>
      <w:lvlText w:val="•"/>
      <w:lvlJc w:val="left"/>
      <w:pPr>
        <w:ind w:left="5920" w:hanging="370"/>
      </w:pPr>
      <w:rPr/>
    </w:lvl>
    <w:lvl w:ilvl="6">
      <w:start w:val="0"/>
      <w:numFmt w:val="bullet"/>
      <w:lvlText w:val="•"/>
      <w:lvlJc w:val="left"/>
      <w:pPr>
        <w:ind w:left="6932" w:hanging="370"/>
      </w:pPr>
      <w:rPr/>
    </w:lvl>
    <w:lvl w:ilvl="7">
      <w:start w:val="0"/>
      <w:numFmt w:val="bullet"/>
      <w:lvlText w:val="•"/>
      <w:lvlJc w:val="left"/>
      <w:pPr>
        <w:ind w:left="7944" w:hanging="370"/>
      </w:pPr>
      <w:rPr/>
    </w:lvl>
    <w:lvl w:ilvl="8">
      <w:start w:val="0"/>
      <w:numFmt w:val="bullet"/>
      <w:lvlText w:val="•"/>
      <w:lvlJc w:val="left"/>
      <w:pPr>
        <w:ind w:left="8956" w:hanging="37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adea" w:cs="Caladea" w:eastAsia="Caladea" w:hAnsi="Caladea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19" w:lineRule="auto"/>
      <w:ind w:left="119"/>
    </w:pPr>
    <w:rPr>
      <w:rFonts w:ascii="Caladea" w:cs="Caladea" w:eastAsia="Caladea" w:hAnsi="Caladea"/>
      <w:b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Caladea" w:cs="Caladea" w:eastAsia="Caladea" w:hAnsi="Caladea"/>
      <w:lang w:bidi="ar-SA" w:eastAsia="en-US" w:val="en-US"/>
    </w:rPr>
  </w:style>
  <w:style w:type="paragraph" w:styleId="BodyText">
    <w:name w:val="Body Text"/>
    <w:basedOn w:val="Normal"/>
    <w:uiPriority w:val="1"/>
    <w:qFormat w:val="1"/>
    <w:pPr>
      <w:ind w:left="858"/>
    </w:pPr>
    <w:rPr>
      <w:rFonts w:ascii="Caladea" w:cs="Caladea" w:eastAsia="Caladea" w:hAnsi="Caladea"/>
      <w:sz w:val="22"/>
      <w:szCs w:val="22"/>
      <w:lang w:bidi="ar-SA" w:eastAsia="en-US" w:val="en-US"/>
    </w:rPr>
  </w:style>
  <w:style w:type="paragraph" w:styleId="Heading1">
    <w:name w:val="Heading 1"/>
    <w:basedOn w:val="Normal"/>
    <w:uiPriority w:val="1"/>
    <w:qFormat w:val="1"/>
    <w:pPr>
      <w:spacing w:before="19"/>
      <w:ind w:left="119"/>
      <w:outlineLvl w:val="1"/>
    </w:pPr>
    <w:rPr>
      <w:rFonts w:ascii="Caladea" w:cs="Caladea" w:eastAsia="Caladea" w:hAnsi="Caladea"/>
      <w:b w:val="1"/>
      <w:bCs w:val="1"/>
      <w:sz w:val="22"/>
      <w:szCs w:val="22"/>
      <w:lang w:bidi="ar-SA" w:eastAsia="en-US" w:val="en-US"/>
    </w:rPr>
  </w:style>
  <w:style w:type="paragraph" w:styleId="ListParagraph">
    <w:name w:val="List Paragraph"/>
    <w:basedOn w:val="Normal"/>
    <w:uiPriority w:val="1"/>
    <w:qFormat w:val="1"/>
    <w:pPr>
      <w:spacing w:before="2"/>
      <w:ind w:left="858" w:hanging="371"/>
    </w:pPr>
    <w:rPr>
      <w:rFonts w:ascii="Caladea" w:cs="Caladea" w:eastAsia="Caladea" w:hAnsi="Caladea"/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5.png"/><Relationship Id="rId12" Type="http://schemas.openxmlformats.org/officeDocument/2006/relationships/hyperlink" Target="https://www.linkedin.com/in/rituparna-dhar-b23a7abb" TargetMode="Externa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ladea-regular.ttf"/><Relationship Id="rId2" Type="http://schemas.openxmlformats.org/officeDocument/2006/relationships/font" Target="fonts/Caladea-bold.ttf"/><Relationship Id="rId3" Type="http://schemas.openxmlformats.org/officeDocument/2006/relationships/font" Target="fonts/Caladea-italic.ttf"/><Relationship Id="rId4" Type="http://schemas.openxmlformats.org/officeDocument/2006/relationships/font" Target="fonts/Calade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p2W8u56xCz8lY1L4Czv+X9D1Q+w==">AMUW2mV0tNHo1LQrrCWadJzwSKVntrPlZA8TRs5LAyRA+HOHoW3JENqYFz5XlJmy6mRQRgtI7KyO+UXhVsDbciSLtuzRmWcZo7dlKlHaY1JLk6MlYh7Ga/w=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2022-08-03T09:54:41Z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2022-08-03T00:00:00Z</vt:filetime>
  </property>
</Properties>
</file>